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C76" w:rsidRDefault="00083C76" w:rsidP="00C13602">
      <w:pPr>
        <w:jc w:val="center"/>
        <w:rPr>
          <w:b/>
          <w:sz w:val="28"/>
          <w:szCs w:val="28"/>
          <w:u w:val="single"/>
          <w:lang w:val="en-US"/>
        </w:rPr>
      </w:pPr>
      <w:r w:rsidRPr="00083C76">
        <w:rPr>
          <w:b/>
          <w:sz w:val="28"/>
          <w:szCs w:val="28"/>
          <w:u w:val="single"/>
          <w:lang w:val="en-US"/>
        </w:rPr>
        <w:t>Gas turbine Westinghouse W1101 – ECONOPAC – open cycle</w:t>
      </w:r>
    </w:p>
    <w:p w:rsidR="00C13602" w:rsidRPr="00083C76" w:rsidRDefault="00C13602">
      <w:pPr>
        <w:rPr>
          <w:b/>
          <w:sz w:val="28"/>
          <w:szCs w:val="28"/>
          <w:u w:val="single"/>
          <w:lang w:val="en-US"/>
        </w:rPr>
      </w:pPr>
    </w:p>
    <w:p w:rsidR="00083C76" w:rsidRPr="00083C76" w:rsidRDefault="00F101BC">
      <w:pPr>
        <w:rPr>
          <w:lang w:val="en-US"/>
        </w:rPr>
      </w:pPr>
      <w:r>
        <w:rPr>
          <w:noProof/>
          <w:lang w:val="en-US" w:eastAsia="zh-CN"/>
        </w:rPr>
        <w:drawing>
          <wp:inline distT="0" distB="0" distL="0" distR="0">
            <wp:extent cx="5734050" cy="4295775"/>
            <wp:effectExtent l="19050" t="0" r="0" b="0"/>
            <wp:docPr id="1" name="Afbeelding 1" descr="X:\02_0112\02_Project_Development\VERKOOP_Assets\OTAG DRogenbos\DSCN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02_0112\02_Project_Development\VERKOOP_Assets\OTAG DRogenbos\DSCN03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76" w:rsidRDefault="00F101BC">
      <w:pPr>
        <w:rPr>
          <w:lang w:val="en-US"/>
        </w:rPr>
      </w:pPr>
      <w:r>
        <w:rPr>
          <w:lang w:val="en-US"/>
        </w:rPr>
        <w:t xml:space="preserve">In service : </w:t>
      </w:r>
      <w:r w:rsidR="00BF4B3B">
        <w:rPr>
          <w:lang w:val="en-US"/>
        </w:rPr>
        <w:t>1976</w:t>
      </w:r>
    </w:p>
    <w:p w:rsidR="00F101BC" w:rsidRDefault="00B43D70">
      <w:pPr>
        <w:rPr>
          <w:lang w:val="en-US"/>
        </w:rPr>
      </w:pPr>
      <w:r>
        <w:rPr>
          <w:lang w:val="en-US"/>
        </w:rPr>
        <w:t>Number of starts</w:t>
      </w:r>
      <w:r w:rsidR="00F101BC">
        <w:rPr>
          <w:lang w:val="en-US"/>
        </w:rPr>
        <w:t xml:space="preserve"> : </w:t>
      </w:r>
      <w:r w:rsidR="0052116D">
        <w:rPr>
          <w:lang w:val="en-US"/>
        </w:rPr>
        <w:t>+/- 3000</w:t>
      </w:r>
    </w:p>
    <w:p w:rsidR="00B43D70" w:rsidRDefault="00B43D70">
      <w:pPr>
        <w:rPr>
          <w:lang w:val="en-US"/>
        </w:rPr>
      </w:pPr>
      <w:r>
        <w:rPr>
          <w:lang w:val="en-US"/>
        </w:rPr>
        <w:t>Total Running hours :</w:t>
      </w:r>
      <w:r w:rsidR="0052116D">
        <w:rPr>
          <w:lang w:val="en-US"/>
        </w:rPr>
        <w:t xml:space="preserve"> </w:t>
      </w:r>
      <w:r w:rsidR="00B048A1" w:rsidRPr="00FC43B2">
        <w:rPr>
          <w:rFonts w:ascii="Tahoma" w:hAnsi="Tahoma" w:cs="Tahoma"/>
          <w:bCs/>
          <w:color w:val="000000"/>
          <w:sz w:val="20"/>
          <w:szCs w:val="20"/>
          <w:lang w:val="en-US"/>
        </w:rPr>
        <w:t>16690</w:t>
      </w:r>
      <w:r w:rsidR="00B048A1" w:rsidRPr="00FC43B2">
        <w:rPr>
          <w:rFonts w:ascii="Tahoma" w:hAnsi="Tahoma" w:cs="Tahoma"/>
          <w:b/>
          <w:bCs/>
          <w:color w:val="000000"/>
          <w:sz w:val="20"/>
          <w:szCs w:val="20"/>
          <w:lang w:val="en-US"/>
        </w:rPr>
        <w:t xml:space="preserve"> </w:t>
      </w:r>
      <w:r w:rsidR="0052116D">
        <w:rPr>
          <w:lang w:val="en-US"/>
        </w:rPr>
        <w:t>h</w:t>
      </w:r>
    </w:p>
    <w:p w:rsidR="00F101BC" w:rsidRPr="00083C76" w:rsidRDefault="00F101BC">
      <w:pPr>
        <w:rPr>
          <w:lang w:val="en-US"/>
        </w:rPr>
      </w:pPr>
      <w:r>
        <w:rPr>
          <w:lang w:val="en-US"/>
        </w:rPr>
        <w:t xml:space="preserve">Last </w:t>
      </w:r>
      <w:r w:rsidR="00B048A1">
        <w:rPr>
          <w:lang w:val="en-US"/>
        </w:rPr>
        <w:t xml:space="preserve">major </w:t>
      </w:r>
      <w:r>
        <w:rPr>
          <w:lang w:val="en-US"/>
        </w:rPr>
        <w:t xml:space="preserve">overhaul : </w:t>
      </w:r>
      <w:r w:rsidR="00C355E9">
        <w:rPr>
          <w:lang w:val="en-US"/>
        </w:rPr>
        <w:t>2006</w:t>
      </w:r>
    </w:p>
    <w:p w:rsidR="00FC5FB6" w:rsidRDefault="00FC5FB6">
      <w:pPr>
        <w:rPr>
          <w:lang w:val="en-US"/>
        </w:rPr>
      </w:pPr>
      <w:r>
        <w:rPr>
          <w:lang w:val="en-US"/>
        </w:rPr>
        <w:br w:type="page"/>
      </w:r>
    </w:p>
    <w:p w:rsidR="00F101BC" w:rsidRDefault="00F101BC">
      <w:pPr>
        <w:rPr>
          <w:b/>
          <w:sz w:val="28"/>
          <w:szCs w:val="28"/>
          <w:lang w:val="en-US"/>
        </w:rPr>
      </w:pPr>
      <w:proofErr w:type="spellStart"/>
      <w:r w:rsidRPr="00F101BC">
        <w:rPr>
          <w:b/>
          <w:sz w:val="28"/>
          <w:szCs w:val="28"/>
          <w:lang w:val="en-US"/>
        </w:rPr>
        <w:lastRenderedPageBreak/>
        <w:t>Gasturbine</w:t>
      </w:r>
      <w:proofErr w:type="spellEnd"/>
      <w:r w:rsidRPr="00F101BC">
        <w:rPr>
          <w:b/>
          <w:sz w:val="28"/>
          <w:szCs w:val="28"/>
          <w:lang w:val="en-US"/>
        </w:rPr>
        <w:t xml:space="preserve">  W1101</w:t>
      </w:r>
    </w:p>
    <w:p w:rsidR="00FC5FB6" w:rsidRPr="00F101BC" w:rsidRDefault="00FC5FB6">
      <w:pPr>
        <w:rPr>
          <w:b/>
          <w:sz w:val="28"/>
          <w:szCs w:val="28"/>
          <w:lang w:val="en-US"/>
        </w:rPr>
      </w:pPr>
      <w:r>
        <w:rPr>
          <w:noProof/>
          <w:lang w:val="en-US" w:eastAsia="zh-CN"/>
        </w:rPr>
        <w:drawing>
          <wp:inline distT="0" distB="0" distL="0" distR="0">
            <wp:extent cx="4038600" cy="3025596"/>
            <wp:effectExtent l="19050" t="0" r="0" b="0"/>
            <wp:docPr id="6" name="Afbeelding 3" descr="X:\02_0112\02_Project_Development\VERKOOP_Assets\OTAG DRogenbos\DSCN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02_0112\02_Project_Development\VERKOOP_Assets\OTAG DRogenbos\DSCN03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058" cy="303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76" w:rsidRDefault="00083C76">
      <w:pPr>
        <w:rPr>
          <w:lang w:val="nl-BE"/>
        </w:rPr>
      </w:pPr>
      <w:r>
        <w:rPr>
          <w:lang w:val="nl-BE"/>
        </w:rPr>
        <w:t>Specifications  ECONOPAC  W1101</w:t>
      </w:r>
    </w:p>
    <w:tbl>
      <w:tblPr>
        <w:tblStyle w:val="a3"/>
        <w:tblW w:w="0" w:type="auto"/>
        <w:tblLook w:val="04A0"/>
      </w:tblPr>
      <w:tblGrid>
        <w:gridCol w:w="1833"/>
        <w:gridCol w:w="1536"/>
        <w:gridCol w:w="2130"/>
        <w:gridCol w:w="1555"/>
        <w:gridCol w:w="2112"/>
      </w:tblGrid>
      <w:tr w:rsidR="00F101BC" w:rsidTr="00F101BC">
        <w:tc>
          <w:tcPr>
            <w:tcW w:w="9166" w:type="dxa"/>
            <w:gridSpan w:val="5"/>
          </w:tcPr>
          <w:p w:rsidR="00F101BC" w:rsidRDefault="00F101BC">
            <w:pPr>
              <w:rPr>
                <w:lang w:val="nl-BE"/>
              </w:rPr>
            </w:pPr>
            <w:r>
              <w:rPr>
                <w:lang w:val="nl-BE"/>
              </w:rPr>
              <w:t>ISO conditions</w:t>
            </w:r>
          </w:p>
        </w:tc>
      </w:tr>
      <w:tr w:rsidR="00F101BC" w:rsidTr="00F101BC">
        <w:tc>
          <w:tcPr>
            <w:tcW w:w="1833" w:type="dxa"/>
          </w:tcPr>
          <w:p w:rsidR="00F101BC" w:rsidRDefault="00F101BC">
            <w:pPr>
              <w:rPr>
                <w:lang w:val="nl-BE"/>
              </w:rPr>
            </w:pPr>
          </w:p>
        </w:tc>
        <w:tc>
          <w:tcPr>
            <w:tcW w:w="3666" w:type="dxa"/>
            <w:gridSpan w:val="2"/>
          </w:tcPr>
          <w:p w:rsidR="00F101BC" w:rsidRDefault="00F101BC" w:rsidP="00F101BC">
            <w:pPr>
              <w:jc w:val="center"/>
              <w:rPr>
                <w:lang w:val="nl-BE"/>
              </w:rPr>
            </w:pPr>
            <w:r>
              <w:rPr>
                <w:lang w:val="nl-BE"/>
              </w:rPr>
              <w:t>Natural gaz</w:t>
            </w:r>
          </w:p>
        </w:tc>
        <w:tc>
          <w:tcPr>
            <w:tcW w:w="3667" w:type="dxa"/>
            <w:gridSpan w:val="2"/>
          </w:tcPr>
          <w:p w:rsidR="00F101BC" w:rsidRDefault="00F101BC" w:rsidP="00F101BC">
            <w:pPr>
              <w:jc w:val="center"/>
              <w:rPr>
                <w:lang w:val="nl-BE"/>
              </w:rPr>
            </w:pPr>
            <w:r>
              <w:rPr>
                <w:lang w:val="nl-BE"/>
              </w:rPr>
              <w:t>fuel</w:t>
            </w:r>
          </w:p>
        </w:tc>
      </w:tr>
      <w:tr w:rsidR="00083C76" w:rsidTr="00083C76">
        <w:tc>
          <w:tcPr>
            <w:tcW w:w="1833" w:type="dxa"/>
          </w:tcPr>
          <w:p w:rsidR="00083C76" w:rsidRDefault="00083C76">
            <w:pPr>
              <w:rPr>
                <w:lang w:val="nl-BE"/>
              </w:rPr>
            </w:pPr>
          </w:p>
        </w:tc>
        <w:tc>
          <w:tcPr>
            <w:tcW w:w="1536" w:type="dxa"/>
          </w:tcPr>
          <w:p w:rsidR="00083C76" w:rsidRDefault="00083C76">
            <w:pPr>
              <w:rPr>
                <w:lang w:val="nl-BE"/>
              </w:rPr>
            </w:pPr>
            <w:r>
              <w:rPr>
                <w:lang w:val="nl-BE"/>
              </w:rPr>
              <w:t>Power (MW)</w:t>
            </w:r>
          </w:p>
        </w:tc>
        <w:tc>
          <w:tcPr>
            <w:tcW w:w="2130" w:type="dxa"/>
          </w:tcPr>
          <w:p w:rsidR="00083C76" w:rsidRDefault="00083C76">
            <w:pPr>
              <w:rPr>
                <w:lang w:val="nl-BE"/>
              </w:rPr>
            </w:pPr>
            <w:r>
              <w:rPr>
                <w:lang w:val="nl-BE"/>
              </w:rPr>
              <w:t>Heat rate(kcal/kWh)</w:t>
            </w:r>
          </w:p>
        </w:tc>
        <w:tc>
          <w:tcPr>
            <w:tcW w:w="1555" w:type="dxa"/>
          </w:tcPr>
          <w:p w:rsidR="00083C76" w:rsidRDefault="00083C76" w:rsidP="00083C76">
            <w:pPr>
              <w:rPr>
                <w:lang w:val="nl-BE"/>
              </w:rPr>
            </w:pPr>
            <w:r>
              <w:rPr>
                <w:lang w:val="nl-BE"/>
              </w:rPr>
              <w:t>Power (MW)</w:t>
            </w:r>
          </w:p>
        </w:tc>
        <w:tc>
          <w:tcPr>
            <w:tcW w:w="2112" w:type="dxa"/>
          </w:tcPr>
          <w:p w:rsidR="00083C76" w:rsidRDefault="00083C76" w:rsidP="00083C76">
            <w:pPr>
              <w:rPr>
                <w:lang w:val="nl-BE"/>
              </w:rPr>
            </w:pPr>
            <w:r>
              <w:rPr>
                <w:lang w:val="nl-BE"/>
              </w:rPr>
              <w:t>Heat rate(kcal/kWh)</w:t>
            </w:r>
          </w:p>
        </w:tc>
      </w:tr>
      <w:tr w:rsidR="00083C76" w:rsidTr="00083C76">
        <w:tc>
          <w:tcPr>
            <w:tcW w:w="1833" w:type="dxa"/>
          </w:tcPr>
          <w:p w:rsidR="00083C76" w:rsidRDefault="00083C76">
            <w:pPr>
              <w:rPr>
                <w:lang w:val="nl-BE"/>
              </w:rPr>
            </w:pPr>
            <w:r>
              <w:rPr>
                <w:lang w:val="nl-BE"/>
              </w:rPr>
              <w:t>Base load</w:t>
            </w:r>
          </w:p>
        </w:tc>
        <w:tc>
          <w:tcPr>
            <w:tcW w:w="1536" w:type="dxa"/>
          </w:tcPr>
          <w:p w:rsidR="00083C76" w:rsidRDefault="00083C76">
            <w:pPr>
              <w:rPr>
                <w:lang w:val="nl-BE"/>
              </w:rPr>
            </w:pPr>
            <w:r>
              <w:rPr>
                <w:lang w:val="nl-BE"/>
              </w:rPr>
              <w:t>91,93</w:t>
            </w:r>
          </w:p>
        </w:tc>
        <w:tc>
          <w:tcPr>
            <w:tcW w:w="2130" w:type="dxa"/>
          </w:tcPr>
          <w:p w:rsidR="00083C76" w:rsidRDefault="00083C76">
            <w:pPr>
              <w:rPr>
                <w:lang w:val="nl-BE"/>
              </w:rPr>
            </w:pPr>
            <w:r>
              <w:rPr>
                <w:lang w:val="nl-BE"/>
              </w:rPr>
              <w:t>2804</w:t>
            </w:r>
          </w:p>
        </w:tc>
        <w:tc>
          <w:tcPr>
            <w:tcW w:w="1555" w:type="dxa"/>
          </w:tcPr>
          <w:p w:rsidR="00083C76" w:rsidRDefault="00083C76">
            <w:pPr>
              <w:rPr>
                <w:lang w:val="nl-BE"/>
              </w:rPr>
            </w:pPr>
            <w:r>
              <w:rPr>
                <w:lang w:val="nl-BE"/>
              </w:rPr>
              <w:t>90,14</w:t>
            </w:r>
          </w:p>
        </w:tc>
        <w:tc>
          <w:tcPr>
            <w:tcW w:w="2112" w:type="dxa"/>
          </w:tcPr>
          <w:p w:rsidR="00083C76" w:rsidRDefault="00083C76">
            <w:pPr>
              <w:rPr>
                <w:lang w:val="nl-BE"/>
              </w:rPr>
            </w:pPr>
            <w:r>
              <w:rPr>
                <w:lang w:val="nl-BE"/>
              </w:rPr>
              <w:t>2817</w:t>
            </w:r>
          </w:p>
        </w:tc>
      </w:tr>
      <w:tr w:rsidR="00083C76" w:rsidTr="00083C76">
        <w:tc>
          <w:tcPr>
            <w:tcW w:w="1833" w:type="dxa"/>
          </w:tcPr>
          <w:p w:rsidR="00083C76" w:rsidRDefault="00083C76" w:rsidP="00083C76">
            <w:pPr>
              <w:rPr>
                <w:lang w:val="nl-BE"/>
              </w:rPr>
            </w:pPr>
            <w:r>
              <w:rPr>
                <w:lang w:val="nl-BE"/>
              </w:rPr>
              <w:t>Peak load</w:t>
            </w:r>
          </w:p>
        </w:tc>
        <w:tc>
          <w:tcPr>
            <w:tcW w:w="1536" w:type="dxa"/>
          </w:tcPr>
          <w:p w:rsidR="00083C76" w:rsidRDefault="00083C76">
            <w:pPr>
              <w:rPr>
                <w:lang w:val="nl-BE"/>
              </w:rPr>
            </w:pPr>
            <w:r>
              <w:rPr>
                <w:lang w:val="nl-BE"/>
              </w:rPr>
              <w:t>99,28</w:t>
            </w:r>
          </w:p>
        </w:tc>
        <w:tc>
          <w:tcPr>
            <w:tcW w:w="2130" w:type="dxa"/>
          </w:tcPr>
          <w:p w:rsidR="00083C76" w:rsidRDefault="00083C76">
            <w:pPr>
              <w:rPr>
                <w:lang w:val="nl-BE"/>
              </w:rPr>
            </w:pPr>
            <w:r>
              <w:rPr>
                <w:lang w:val="nl-BE"/>
              </w:rPr>
              <w:t>2780</w:t>
            </w:r>
          </w:p>
        </w:tc>
        <w:tc>
          <w:tcPr>
            <w:tcW w:w="1555" w:type="dxa"/>
          </w:tcPr>
          <w:p w:rsidR="00083C76" w:rsidRDefault="00083C76">
            <w:pPr>
              <w:rPr>
                <w:lang w:val="nl-BE"/>
              </w:rPr>
            </w:pPr>
            <w:r>
              <w:rPr>
                <w:lang w:val="nl-BE"/>
              </w:rPr>
              <w:t>97,18</w:t>
            </w:r>
          </w:p>
        </w:tc>
        <w:tc>
          <w:tcPr>
            <w:tcW w:w="2112" w:type="dxa"/>
          </w:tcPr>
          <w:p w:rsidR="00083C76" w:rsidRDefault="00083C76">
            <w:pPr>
              <w:rPr>
                <w:lang w:val="nl-BE"/>
              </w:rPr>
            </w:pPr>
            <w:r>
              <w:rPr>
                <w:lang w:val="nl-BE"/>
              </w:rPr>
              <w:t>2795</w:t>
            </w:r>
          </w:p>
        </w:tc>
      </w:tr>
    </w:tbl>
    <w:p w:rsidR="00083C76" w:rsidRDefault="00083C76">
      <w:pPr>
        <w:rPr>
          <w:lang w:val="nl-BE"/>
        </w:rPr>
      </w:pPr>
    </w:p>
    <w:p w:rsidR="00FC5FB6" w:rsidRPr="00FC5FB6" w:rsidRDefault="00FC5FB6">
      <w:pPr>
        <w:rPr>
          <w:lang w:val="en-US"/>
        </w:rPr>
      </w:pPr>
      <w:r w:rsidRPr="00FC5FB6">
        <w:rPr>
          <w:lang w:val="en-US"/>
        </w:rPr>
        <w:t>Compressor : 20 rows</w:t>
      </w:r>
    </w:p>
    <w:p w:rsidR="00FC5FB6" w:rsidRPr="00FC5FB6" w:rsidRDefault="00FC5FB6">
      <w:pPr>
        <w:rPr>
          <w:lang w:val="en-US"/>
        </w:rPr>
      </w:pPr>
      <w:r w:rsidRPr="00FC5FB6">
        <w:rPr>
          <w:lang w:val="en-US"/>
        </w:rPr>
        <w:t>Power turbine : 4 rows</w:t>
      </w:r>
    </w:p>
    <w:p w:rsidR="00FC5FB6" w:rsidRPr="00FC5FB6" w:rsidRDefault="00FC5FB6">
      <w:pPr>
        <w:rPr>
          <w:lang w:val="en-US"/>
        </w:rPr>
      </w:pPr>
      <w:proofErr w:type="spellStart"/>
      <w:r w:rsidRPr="00FC5FB6">
        <w:rPr>
          <w:lang w:val="en-US"/>
        </w:rPr>
        <w:t>Combusters</w:t>
      </w:r>
      <w:proofErr w:type="spellEnd"/>
      <w:r w:rsidRPr="00FC5FB6">
        <w:rPr>
          <w:lang w:val="en-US"/>
        </w:rPr>
        <w:t xml:space="preserve"> : 18</w:t>
      </w:r>
    </w:p>
    <w:p w:rsidR="00FC5FB6" w:rsidRDefault="00FC5FB6">
      <w:pPr>
        <w:rPr>
          <w:lang w:val="en-US"/>
        </w:rPr>
      </w:pPr>
      <w:r>
        <w:rPr>
          <w:lang w:val="en-US"/>
        </w:rPr>
        <w:t>Speed 3000 rpm.</w:t>
      </w:r>
    </w:p>
    <w:p w:rsidR="00FC5FB6" w:rsidRDefault="00FC5FB6">
      <w:pPr>
        <w:rPr>
          <w:lang w:val="en-US"/>
        </w:rPr>
      </w:pPr>
      <w:r>
        <w:rPr>
          <w:lang w:val="en-US"/>
        </w:rPr>
        <w:t>Startup time :  30 minutes (20 minutes quick start)</w:t>
      </w:r>
    </w:p>
    <w:p w:rsidR="00FC5FB6" w:rsidRPr="00FC5FB6" w:rsidRDefault="00FC5FB6">
      <w:pPr>
        <w:rPr>
          <w:lang w:val="en-US"/>
        </w:rPr>
      </w:pPr>
      <w:r>
        <w:rPr>
          <w:lang w:val="en-US"/>
        </w:rPr>
        <w:t xml:space="preserve">Natural </w:t>
      </w:r>
      <w:proofErr w:type="spellStart"/>
      <w:r>
        <w:rPr>
          <w:lang w:val="en-US"/>
        </w:rPr>
        <w:t>gaz</w:t>
      </w:r>
      <w:proofErr w:type="spellEnd"/>
      <w:r>
        <w:rPr>
          <w:lang w:val="en-US"/>
        </w:rPr>
        <w:t xml:space="preserve"> pressure : 17 bar.</w:t>
      </w:r>
    </w:p>
    <w:p w:rsidR="00083C76" w:rsidRDefault="00083C76">
      <w:pPr>
        <w:rPr>
          <w:lang w:val="nl-BE"/>
        </w:rPr>
      </w:pPr>
      <w:r>
        <w:rPr>
          <w:lang w:val="nl-BE"/>
        </w:rPr>
        <w:t>Ref. :</w:t>
      </w:r>
      <w:r w:rsidR="00451C37">
        <w:rPr>
          <w:lang w:val="nl-BE"/>
        </w:rPr>
        <w:t xml:space="preserve"> </w:t>
      </w:r>
    </w:p>
    <w:p w:rsidR="00F101BC" w:rsidRDefault="000F424C">
      <w:pPr>
        <w:rPr>
          <w:lang w:val="nl-BE"/>
        </w:rPr>
      </w:pPr>
      <w:r w:rsidRPr="000F424C">
        <w:rPr>
          <w:noProof/>
          <w:lang w:val="en-US" w:eastAsia="zh-CN"/>
        </w:rPr>
        <w:lastRenderedPageBreak/>
        <w:drawing>
          <wp:inline distT="0" distB="0" distL="0" distR="0">
            <wp:extent cx="5731510" cy="4978943"/>
            <wp:effectExtent l="19050" t="0" r="2540" b="0"/>
            <wp:docPr id="20" name="Afbeelding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7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FB6" w:rsidRDefault="00FC5FB6">
      <w:pPr>
        <w:rPr>
          <w:lang w:val="nl-BE"/>
        </w:rPr>
      </w:pPr>
      <w:r>
        <w:rPr>
          <w:lang w:val="nl-BE"/>
        </w:rPr>
        <w:br w:type="page"/>
      </w:r>
    </w:p>
    <w:p w:rsidR="00F101BC" w:rsidRDefault="00F101BC">
      <w:pPr>
        <w:rPr>
          <w:lang w:val="nl-BE"/>
        </w:rPr>
      </w:pPr>
    </w:p>
    <w:p w:rsidR="00F101BC" w:rsidRPr="00FC5FB6" w:rsidRDefault="00F101BC">
      <w:pPr>
        <w:rPr>
          <w:b/>
          <w:sz w:val="28"/>
          <w:szCs w:val="28"/>
          <w:u w:val="single"/>
          <w:lang w:val="en-US"/>
        </w:rPr>
      </w:pPr>
      <w:r w:rsidRPr="00FC5FB6">
        <w:rPr>
          <w:b/>
          <w:sz w:val="28"/>
          <w:szCs w:val="28"/>
          <w:u w:val="single"/>
          <w:lang w:val="en-US"/>
        </w:rPr>
        <w:t>Generator.</w:t>
      </w:r>
    </w:p>
    <w:p w:rsidR="00F101BC" w:rsidRPr="00FC5FB6" w:rsidRDefault="00F101BC">
      <w:pPr>
        <w:rPr>
          <w:lang w:val="en-US"/>
        </w:rPr>
      </w:pPr>
      <w:r w:rsidRPr="00FC5FB6">
        <w:rPr>
          <w:lang w:val="en-US"/>
        </w:rPr>
        <w:t>ACEC/Westinghouse  TAW1174</w:t>
      </w:r>
    </w:p>
    <w:p w:rsidR="00F101BC" w:rsidRPr="00FC5FB6" w:rsidRDefault="00F101BC">
      <w:pPr>
        <w:rPr>
          <w:lang w:val="en-US"/>
        </w:rPr>
      </w:pPr>
      <w:r w:rsidRPr="00FC5FB6">
        <w:rPr>
          <w:lang w:val="en-US"/>
        </w:rPr>
        <w:t>3000 rpm  – 50 Hz</w:t>
      </w:r>
    </w:p>
    <w:p w:rsidR="00FC5FB6" w:rsidRDefault="00F101BC" w:rsidP="00FC5FB6">
      <w:pPr>
        <w:rPr>
          <w:lang w:val="en-US"/>
        </w:rPr>
      </w:pPr>
      <w:r w:rsidRPr="00F101BC">
        <w:rPr>
          <w:lang w:val="en-US"/>
        </w:rPr>
        <w:t>109 MVA</w:t>
      </w:r>
    </w:p>
    <w:p w:rsidR="00FC5FB6" w:rsidRPr="00F101BC" w:rsidRDefault="00FC5FB6" w:rsidP="00FC5FB6">
      <w:pPr>
        <w:rPr>
          <w:lang w:val="en-US"/>
        </w:rPr>
      </w:pPr>
      <w:r>
        <w:rPr>
          <w:lang w:val="en-US"/>
        </w:rPr>
        <w:t>11 kV</w:t>
      </w:r>
    </w:p>
    <w:p w:rsidR="00F101BC" w:rsidRPr="00F101BC" w:rsidRDefault="00F101BC">
      <w:pPr>
        <w:rPr>
          <w:lang w:val="en-US"/>
        </w:rPr>
      </w:pPr>
      <w:r w:rsidRPr="00F101BC">
        <w:rPr>
          <w:lang w:val="en-US"/>
        </w:rPr>
        <w:t>Air cooled (+ heat exchanger air/water on top)</w:t>
      </w:r>
    </w:p>
    <w:p w:rsidR="00F101BC" w:rsidRPr="00F101BC" w:rsidRDefault="00F101BC">
      <w:pPr>
        <w:rPr>
          <w:lang w:val="en-US"/>
        </w:rPr>
      </w:pPr>
    </w:p>
    <w:p w:rsidR="00083C76" w:rsidRDefault="00F101BC">
      <w:pPr>
        <w:rPr>
          <w:lang w:val="nl-BE"/>
        </w:rPr>
      </w:pPr>
      <w:r>
        <w:rPr>
          <w:noProof/>
          <w:lang w:val="en-US" w:eastAsia="zh-CN"/>
        </w:rPr>
        <w:drawing>
          <wp:inline distT="0" distB="0" distL="0" distR="0">
            <wp:extent cx="4371975" cy="3275350"/>
            <wp:effectExtent l="19050" t="0" r="9525" b="0"/>
            <wp:docPr id="3" name="Afbeelding 2" descr="X:\02_0112\02_Project_Development\VERKOOP_Assets\OTAG DRogenbos\DSCN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02_0112\02_Project_Development\VERKOOP_Assets\OTAG DRogenbos\DSCN02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7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FB6" w:rsidRDefault="00FC5FB6">
      <w:pPr>
        <w:rPr>
          <w:lang w:val="nl-BE"/>
        </w:rPr>
      </w:pPr>
    </w:p>
    <w:p w:rsidR="00FC5FB6" w:rsidRPr="00BF4B3B" w:rsidRDefault="00FC5FB6">
      <w:pPr>
        <w:rPr>
          <w:b/>
          <w:sz w:val="28"/>
          <w:szCs w:val="28"/>
          <w:u w:val="single"/>
          <w:lang w:val="en-US"/>
        </w:rPr>
      </w:pPr>
      <w:r w:rsidRPr="00BF4B3B">
        <w:rPr>
          <w:b/>
          <w:sz w:val="28"/>
          <w:szCs w:val="28"/>
          <w:u w:val="single"/>
          <w:lang w:val="en-US"/>
        </w:rPr>
        <w:t>Startup unit.</w:t>
      </w:r>
    </w:p>
    <w:p w:rsidR="00FC5FB6" w:rsidRPr="00BF4B3B" w:rsidRDefault="00FC5FB6">
      <w:pPr>
        <w:rPr>
          <w:b/>
          <w:sz w:val="28"/>
          <w:szCs w:val="28"/>
          <w:u w:val="single"/>
          <w:lang w:val="en-US"/>
        </w:rPr>
      </w:pPr>
    </w:p>
    <w:p w:rsidR="00FC5FB6" w:rsidRPr="00FC54C9" w:rsidRDefault="00FC5FB6">
      <w:pPr>
        <w:rPr>
          <w:lang w:val="en-US"/>
        </w:rPr>
      </w:pPr>
      <w:r w:rsidRPr="00FC54C9">
        <w:rPr>
          <w:lang w:val="en-US"/>
        </w:rPr>
        <w:t>Electrical motor : 2,65 MW, 6 kV</w:t>
      </w:r>
    </w:p>
    <w:p w:rsidR="00FC5FB6" w:rsidRPr="00FC54C9" w:rsidRDefault="00FC54C9">
      <w:pPr>
        <w:rPr>
          <w:lang w:val="en-US"/>
        </w:rPr>
      </w:pPr>
      <w:r w:rsidRPr="00FC54C9">
        <w:rPr>
          <w:lang w:val="en-US"/>
        </w:rPr>
        <w:t>Oil clu</w:t>
      </w:r>
      <w:r w:rsidR="00FC43B2">
        <w:rPr>
          <w:lang w:val="en-US"/>
        </w:rPr>
        <w:t>tch</w:t>
      </w:r>
      <w:r w:rsidRPr="00FC54C9">
        <w:rPr>
          <w:lang w:val="en-US"/>
        </w:rPr>
        <w:t xml:space="preserve"> : 2700 HP</w:t>
      </w:r>
    </w:p>
    <w:p w:rsidR="00FC54C9" w:rsidRPr="00FC54C9" w:rsidRDefault="00FC54C9">
      <w:pPr>
        <w:rPr>
          <w:lang w:val="en-US"/>
        </w:rPr>
      </w:pPr>
    </w:p>
    <w:p w:rsidR="00FC5FB6" w:rsidRDefault="00FC5FB6">
      <w:pPr>
        <w:rPr>
          <w:lang w:val="nl-BE"/>
        </w:rPr>
      </w:pPr>
      <w:r w:rsidRPr="00FC5FB6">
        <w:rPr>
          <w:noProof/>
          <w:lang w:val="en-US" w:eastAsia="zh-CN"/>
        </w:rPr>
        <w:lastRenderedPageBreak/>
        <w:drawing>
          <wp:inline distT="0" distB="0" distL="0" distR="0">
            <wp:extent cx="3038475" cy="2276333"/>
            <wp:effectExtent l="19050" t="0" r="9525" b="0"/>
            <wp:docPr id="9" name="Afbeelding 5" descr="X:\02_0112\02_Project_Development\VERKOOP_Assets\OTAG DRogenbos\DSCN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02_0112\02_Project_Development\VERKOOP_Assets\OTAG DRogenbos\DSCN03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38" cy="227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54C9" w:rsidRPr="00FC54C9">
        <w:rPr>
          <w:noProof/>
          <w:lang w:val="en-US" w:eastAsia="zh-CN"/>
        </w:rPr>
        <w:drawing>
          <wp:inline distT="0" distB="0" distL="0" distR="0">
            <wp:extent cx="2554284" cy="2619375"/>
            <wp:effectExtent l="57150" t="0" r="36516" b="0"/>
            <wp:docPr id="10" name="Afbeelding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6881" cy="262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4C9" w:rsidRDefault="00FC54C9">
      <w:pPr>
        <w:rPr>
          <w:lang w:val="nl-BE"/>
        </w:rPr>
      </w:pPr>
    </w:p>
    <w:p w:rsidR="00FC54C9" w:rsidRPr="00FC54C9" w:rsidRDefault="00FC54C9">
      <w:pPr>
        <w:rPr>
          <w:b/>
          <w:sz w:val="28"/>
          <w:szCs w:val="28"/>
          <w:u w:val="single"/>
          <w:lang w:val="nl-BE"/>
        </w:rPr>
      </w:pPr>
      <w:r w:rsidRPr="00FC54C9">
        <w:rPr>
          <w:b/>
          <w:sz w:val="28"/>
          <w:szCs w:val="28"/>
          <w:u w:val="single"/>
          <w:lang w:val="nl-BE"/>
        </w:rPr>
        <w:t>Oil skid.</w:t>
      </w:r>
    </w:p>
    <w:p w:rsidR="00FC54C9" w:rsidRDefault="00FC54C9">
      <w:pPr>
        <w:rPr>
          <w:lang w:val="nl-BE"/>
        </w:rPr>
      </w:pPr>
      <w:r>
        <w:rPr>
          <w:noProof/>
          <w:lang w:val="en-US" w:eastAsia="zh-CN"/>
        </w:rPr>
        <w:drawing>
          <wp:inline distT="0" distB="0" distL="0" distR="0">
            <wp:extent cx="2105025" cy="2804369"/>
            <wp:effectExtent l="19050" t="0" r="9525" b="0"/>
            <wp:docPr id="11" name="Afbeelding 6" descr="X:\02_0112\02_Project_Development\VERKOOP_Assets\OTAG DRogenbos\DSCN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02_0112\02_Project_Development\VERKOOP_Assets\OTAG DRogenbos\DSCN03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0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602" w:rsidRDefault="00C13602">
      <w:pPr>
        <w:rPr>
          <w:lang w:val="nl-BE"/>
        </w:rPr>
      </w:pPr>
      <w:r>
        <w:rPr>
          <w:lang w:val="nl-BE"/>
        </w:rPr>
        <w:br w:type="page"/>
      </w:r>
    </w:p>
    <w:p w:rsidR="00C13602" w:rsidRDefault="00C13602">
      <w:pPr>
        <w:rPr>
          <w:lang w:val="nl-BE"/>
        </w:rPr>
      </w:pPr>
    </w:p>
    <w:p w:rsidR="00FC54C9" w:rsidRPr="00C13602" w:rsidRDefault="00C13602">
      <w:pPr>
        <w:rPr>
          <w:b/>
          <w:sz w:val="28"/>
          <w:szCs w:val="28"/>
          <w:u w:val="single"/>
          <w:lang w:val="nl-BE"/>
        </w:rPr>
      </w:pPr>
      <w:r w:rsidRPr="00C13602">
        <w:rPr>
          <w:b/>
          <w:sz w:val="28"/>
          <w:szCs w:val="28"/>
          <w:u w:val="single"/>
          <w:lang w:val="nl-BE"/>
        </w:rPr>
        <w:t>Control  system –DCS</w:t>
      </w:r>
      <w:r>
        <w:rPr>
          <w:b/>
          <w:sz w:val="28"/>
          <w:szCs w:val="28"/>
          <w:u w:val="single"/>
          <w:lang w:val="nl-BE"/>
        </w:rPr>
        <w:t xml:space="preserve"> – MCC cabinets</w:t>
      </w:r>
    </w:p>
    <w:p w:rsidR="00BF4B3B" w:rsidRDefault="00BF4B3B">
      <w:pPr>
        <w:rPr>
          <w:lang w:val="nl-BE"/>
        </w:rPr>
      </w:pPr>
    </w:p>
    <w:p w:rsidR="00C13602" w:rsidRDefault="00BF4B3B">
      <w:pPr>
        <w:rPr>
          <w:lang w:val="nl-BE"/>
        </w:rPr>
      </w:pPr>
      <w:r>
        <w:rPr>
          <w:lang w:val="nl-BE"/>
        </w:rPr>
        <w:t xml:space="preserve">Cegelec: Cogito / </w:t>
      </w:r>
      <w:r w:rsidR="00C13602">
        <w:rPr>
          <w:lang w:val="nl-BE"/>
        </w:rPr>
        <w:t xml:space="preserve">Siemens. (installed </w:t>
      </w:r>
      <w:r>
        <w:rPr>
          <w:lang w:val="nl-BE"/>
        </w:rPr>
        <w:t>2007)</w:t>
      </w:r>
    </w:p>
    <w:p w:rsidR="00C13602" w:rsidRDefault="00C13602">
      <w:pPr>
        <w:rPr>
          <w:lang w:val="nl-BE"/>
        </w:rPr>
      </w:pPr>
      <w:r>
        <w:rPr>
          <w:noProof/>
          <w:lang w:val="en-US" w:eastAsia="zh-CN"/>
        </w:rPr>
        <w:drawing>
          <wp:inline distT="0" distB="0" distL="0" distR="0">
            <wp:extent cx="2257425" cy="3007400"/>
            <wp:effectExtent l="19050" t="0" r="9525" b="0"/>
            <wp:docPr id="12" name="Afbeelding 7" descr="X:\02_0112\02_Project_Development\VERKOOP_Assets\OTAG DRogenbos\DSCN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02_0112\02_Project_Development\VERKOOP_Assets\OTAG DRogenbos\DSCN03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0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nl-BE"/>
        </w:rPr>
        <w:t xml:space="preserve"> </w:t>
      </w:r>
      <w:r>
        <w:rPr>
          <w:noProof/>
          <w:lang w:val="en-US" w:eastAsia="zh-CN"/>
        </w:rPr>
        <w:drawing>
          <wp:inline distT="0" distB="0" distL="0" distR="0">
            <wp:extent cx="2876550" cy="2155023"/>
            <wp:effectExtent l="19050" t="0" r="0" b="0"/>
            <wp:docPr id="13" name="Afbeelding 8" descr="X:\02_0112\02_Project_Development\VERKOOP_Assets\OTAG DRogenbos\DSCN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X:\02_0112\02_Project_Development\VERKOOP_Assets\OTAG DRogenbos\DSCN03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9D3" w:rsidRDefault="00C13602">
      <w:pPr>
        <w:rPr>
          <w:lang w:val="nl-BE"/>
        </w:rPr>
      </w:pPr>
      <w:r>
        <w:rPr>
          <w:noProof/>
          <w:lang w:val="en-US" w:eastAsia="zh-CN"/>
        </w:rPr>
        <w:drawing>
          <wp:inline distT="0" distB="0" distL="0" distR="0">
            <wp:extent cx="2911524" cy="2181225"/>
            <wp:effectExtent l="19050" t="0" r="3126" b="0"/>
            <wp:docPr id="14" name="Afbeelding 9" descr="X:\02_0112\02_Project_Development\VERKOOP_Assets\OTAG DRogenbos\DSCN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X:\02_0112\02_Project_Development\VERKOOP_Assets\OTAG DRogenbos\DSCN03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467" cy="218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602" w:rsidRDefault="000609D3">
      <w:pPr>
        <w:rPr>
          <w:lang w:val="nl-BE"/>
        </w:rPr>
      </w:pPr>
      <w:r>
        <w:rPr>
          <w:noProof/>
          <w:lang w:val="en-US" w:eastAsia="zh-CN"/>
        </w:rPr>
        <w:lastRenderedPageBreak/>
        <w:drawing>
          <wp:inline distT="0" distB="0" distL="0" distR="0">
            <wp:extent cx="4724400" cy="3778033"/>
            <wp:effectExtent l="19050" t="0" r="0" b="0"/>
            <wp:docPr id="2" name="Afbeelding 1" descr="W:\05_0002\23_PDR_OTAG\27_Onderhoud\05_Techniek\closed-I&amp;C systems\ZO-PDR18-Renovatie I&amp;C\P 4 Detailengineering\Communicatie vanuit Cegelec\Image_Scada\Image_Scada\Oliekring_d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05_0002\23_PDR_OTAG\27_Onderhoud\05_Techniek\closed-I&amp;C systems\ZO-PDR18-Renovatie I&amp;C\P 4 Detailengineering\Communicatie vanuit Cegelec\Image_Scada\Image_Scada\Oliekring_dy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522" cy="3783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602" w:rsidRDefault="00C13602">
      <w:pPr>
        <w:rPr>
          <w:lang w:val="nl-BE"/>
        </w:rPr>
      </w:pPr>
    </w:p>
    <w:p w:rsidR="00C13602" w:rsidRDefault="00C13602">
      <w:pPr>
        <w:rPr>
          <w:lang w:val="nl-BE"/>
        </w:rPr>
      </w:pPr>
      <w:r>
        <w:rPr>
          <w:lang w:val="nl-BE"/>
        </w:rPr>
        <w:br w:type="page"/>
      </w:r>
    </w:p>
    <w:p w:rsidR="00C13602" w:rsidRDefault="00C13602">
      <w:pPr>
        <w:rPr>
          <w:lang w:val="nl-BE"/>
        </w:rPr>
      </w:pPr>
    </w:p>
    <w:p w:rsidR="00C13602" w:rsidRPr="00C13602" w:rsidRDefault="00C13602">
      <w:pPr>
        <w:rPr>
          <w:b/>
          <w:sz w:val="28"/>
          <w:szCs w:val="28"/>
          <w:u w:val="single"/>
          <w:lang w:val="en-US"/>
        </w:rPr>
      </w:pPr>
      <w:proofErr w:type="spellStart"/>
      <w:r w:rsidRPr="00C13602">
        <w:rPr>
          <w:b/>
          <w:sz w:val="28"/>
          <w:szCs w:val="28"/>
          <w:u w:val="single"/>
          <w:lang w:val="en-US"/>
        </w:rPr>
        <w:t>Gaz</w:t>
      </w:r>
      <w:proofErr w:type="spellEnd"/>
      <w:r w:rsidRPr="00C13602">
        <w:rPr>
          <w:b/>
          <w:sz w:val="28"/>
          <w:szCs w:val="28"/>
          <w:u w:val="single"/>
          <w:lang w:val="en-US"/>
        </w:rPr>
        <w:t xml:space="preserve"> reduction station.</w:t>
      </w:r>
    </w:p>
    <w:p w:rsidR="00C13602" w:rsidRPr="00C13602" w:rsidRDefault="00C13602">
      <w:pPr>
        <w:rPr>
          <w:lang w:val="en-US"/>
        </w:rPr>
      </w:pPr>
      <w:r w:rsidRPr="00C13602">
        <w:rPr>
          <w:lang w:val="en-US"/>
        </w:rPr>
        <w:t>First stage reduction station.</w:t>
      </w:r>
    </w:p>
    <w:p w:rsidR="00C13602" w:rsidRDefault="00C13602">
      <w:pPr>
        <w:rPr>
          <w:lang w:val="en-US"/>
        </w:rPr>
      </w:pPr>
      <w:r>
        <w:rPr>
          <w:noProof/>
          <w:lang w:val="en-US" w:eastAsia="zh-CN"/>
        </w:rPr>
        <w:drawing>
          <wp:inline distT="0" distB="0" distL="0" distR="0">
            <wp:extent cx="3000375" cy="2247789"/>
            <wp:effectExtent l="19050" t="0" r="9525" b="0"/>
            <wp:docPr id="15" name="Afbeelding 10" descr="X:\02_0112\02_Project_Development\VERKOOP_Assets\OTAG DRogenbos\DSCN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X:\02_0112\02_Project_Development\VERKOOP_Assets\OTAG DRogenbos\DSCN03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7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602" w:rsidRDefault="00C13602">
      <w:pPr>
        <w:rPr>
          <w:lang w:val="en-US"/>
        </w:rPr>
      </w:pPr>
      <w:r>
        <w:rPr>
          <w:lang w:val="en-US"/>
        </w:rPr>
        <w:t>Second stage (17 bar)</w:t>
      </w:r>
    </w:p>
    <w:p w:rsidR="00C13602" w:rsidRDefault="00C13602">
      <w:pPr>
        <w:rPr>
          <w:lang w:val="en-US"/>
        </w:rPr>
      </w:pPr>
    </w:p>
    <w:p w:rsidR="00C13602" w:rsidRPr="00C13602" w:rsidRDefault="00C13602">
      <w:pPr>
        <w:rPr>
          <w:lang w:val="en-US"/>
        </w:rPr>
      </w:pPr>
      <w:r>
        <w:rPr>
          <w:noProof/>
          <w:lang w:val="en-US" w:eastAsia="zh-CN"/>
        </w:rPr>
        <w:drawing>
          <wp:inline distT="0" distB="0" distL="0" distR="0">
            <wp:extent cx="2743327" cy="2055217"/>
            <wp:effectExtent l="19050" t="0" r="0" b="0"/>
            <wp:docPr id="16" name="Afbeelding 11" descr="X:\02_0112\02_Project_Development\VERKOOP_Assets\OTAG DRogenbos\DSCN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X:\02_0112\02_Project_Development\VERKOOP_Assets\OTAG DRogenbos\DSCN03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27" cy="205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3602">
        <w:rPr>
          <w:noProof/>
          <w:lang w:val="en-US" w:eastAsia="zh-CN"/>
        </w:rPr>
        <w:drawing>
          <wp:inline distT="0" distB="0" distL="0" distR="0">
            <wp:extent cx="2743200" cy="2055122"/>
            <wp:effectExtent l="19050" t="0" r="0" b="0"/>
            <wp:docPr id="18" name="Afbeelding 12" descr="X:\02_0112\02_Project_Development\VERKOOP_Assets\OTAG DRogenbos\DSCN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X:\02_0112\02_Project_Development\VERKOOP_Assets\OTAG DRogenbos\DSCN03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5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3602" w:rsidRPr="00C13602" w:rsidSect="00785E14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0FB1" w:rsidRDefault="00A40FB1" w:rsidP="00C13602">
      <w:pPr>
        <w:spacing w:after="0" w:line="240" w:lineRule="auto"/>
      </w:pPr>
      <w:r>
        <w:separator/>
      </w:r>
    </w:p>
  </w:endnote>
  <w:endnote w:type="continuationSeparator" w:id="0">
    <w:p w:rsidR="00A40FB1" w:rsidRDefault="00A40FB1" w:rsidP="00C13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0FB1" w:rsidRDefault="00A40FB1" w:rsidP="00C13602">
      <w:pPr>
        <w:spacing w:after="0" w:line="240" w:lineRule="auto"/>
      </w:pPr>
      <w:r>
        <w:separator/>
      </w:r>
    </w:p>
  </w:footnote>
  <w:footnote w:type="continuationSeparator" w:id="0">
    <w:p w:rsidR="00A40FB1" w:rsidRDefault="00A40FB1" w:rsidP="00C136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9D3" w:rsidRDefault="000609D3" w:rsidP="00C13602">
    <w:pPr>
      <w:pStyle w:val="a5"/>
      <w:jc w:val="right"/>
    </w:pPr>
  </w:p>
  <w:p w:rsidR="000609D3" w:rsidRDefault="000609D3" w:rsidP="00C13602">
    <w:pPr>
      <w:pStyle w:val="a5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83C76"/>
    <w:rsid w:val="0000282F"/>
    <w:rsid w:val="000609D3"/>
    <w:rsid w:val="00083390"/>
    <w:rsid w:val="00083C76"/>
    <w:rsid w:val="000A5836"/>
    <w:rsid w:val="000A64FE"/>
    <w:rsid w:val="000F424C"/>
    <w:rsid w:val="00105C8C"/>
    <w:rsid w:val="001069BB"/>
    <w:rsid w:val="00107DC5"/>
    <w:rsid w:val="0011479B"/>
    <w:rsid w:val="0012372B"/>
    <w:rsid w:val="00135F4B"/>
    <w:rsid w:val="001706A0"/>
    <w:rsid w:val="00195037"/>
    <w:rsid w:val="001B01D9"/>
    <w:rsid w:val="001C4151"/>
    <w:rsid w:val="001D062D"/>
    <w:rsid w:val="002000C1"/>
    <w:rsid w:val="002066DD"/>
    <w:rsid w:val="002129D8"/>
    <w:rsid w:val="00231EBB"/>
    <w:rsid w:val="00232E3E"/>
    <w:rsid w:val="0024132D"/>
    <w:rsid w:val="0024346D"/>
    <w:rsid w:val="002469D7"/>
    <w:rsid w:val="00247DE3"/>
    <w:rsid w:val="002D5B51"/>
    <w:rsid w:val="002D7C51"/>
    <w:rsid w:val="002E3E62"/>
    <w:rsid w:val="002E4D62"/>
    <w:rsid w:val="002E796A"/>
    <w:rsid w:val="002F5CD1"/>
    <w:rsid w:val="00311CB1"/>
    <w:rsid w:val="003349C8"/>
    <w:rsid w:val="003477D5"/>
    <w:rsid w:val="00352F20"/>
    <w:rsid w:val="00364A86"/>
    <w:rsid w:val="003832E3"/>
    <w:rsid w:val="003A74D7"/>
    <w:rsid w:val="003B0127"/>
    <w:rsid w:val="003C0A76"/>
    <w:rsid w:val="003C5094"/>
    <w:rsid w:val="003F1471"/>
    <w:rsid w:val="00401479"/>
    <w:rsid w:val="0044494F"/>
    <w:rsid w:val="00451C37"/>
    <w:rsid w:val="0045244E"/>
    <w:rsid w:val="004605B6"/>
    <w:rsid w:val="00465909"/>
    <w:rsid w:val="00471A9E"/>
    <w:rsid w:val="0048607A"/>
    <w:rsid w:val="0049409B"/>
    <w:rsid w:val="004A4085"/>
    <w:rsid w:val="004A57B4"/>
    <w:rsid w:val="004C1047"/>
    <w:rsid w:val="004E1054"/>
    <w:rsid w:val="004F02B5"/>
    <w:rsid w:val="0052116D"/>
    <w:rsid w:val="0055153E"/>
    <w:rsid w:val="00573F4A"/>
    <w:rsid w:val="00573FAE"/>
    <w:rsid w:val="00574EA1"/>
    <w:rsid w:val="00595AA2"/>
    <w:rsid w:val="005B54EA"/>
    <w:rsid w:val="005C51B3"/>
    <w:rsid w:val="005C5525"/>
    <w:rsid w:val="005D42D5"/>
    <w:rsid w:val="005D4C82"/>
    <w:rsid w:val="005F3298"/>
    <w:rsid w:val="0060006D"/>
    <w:rsid w:val="00602EFD"/>
    <w:rsid w:val="00614F25"/>
    <w:rsid w:val="00625419"/>
    <w:rsid w:val="00651C62"/>
    <w:rsid w:val="00686CE5"/>
    <w:rsid w:val="0069368E"/>
    <w:rsid w:val="006A4276"/>
    <w:rsid w:val="006E71C6"/>
    <w:rsid w:val="006F496F"/>
    <w:rsid w:val="0070105C"/>
    <w:rsid w:val="007416D6"/>
    <w:rsid w:val="0074690C"/>
    <w:rsid w:val="007526AE"/>
    <w:rsid w:val="00762D1A"/>
    <w:rsid w:val="00764A1A"/>
    <w:rsid w:val="0077106F"/>
    <w:rsid w:val="00785E14"/>
    <w:rsid w:val="007C758C"/>
    <w:rsid w:val="00831BBD"/>
    <w:rsid w:val="00851593"/>
    <w:rsid w:val="00852118"/>
    <w:rsid w:val="0086208C"/>
    <w:rsid w:val="008639B6"/>
    <w:rsid w:val="00882A01"/>
    <w:rsid w:val="008971EE"/>
    <w:rsid w:val="008B0264"/>
    <w:rsid w:val="008B2D33"/>
    <w:rsid w:val="008B5C40"/>
    <w:rsid w:val="00920388"/>
    <w:rsid w:val="00956A2C"/>
    <w:rsid w:val="00965B86"/>
    <w:rsid w:val="00966E52"/>
    <w:rsid w:val="009722BD"/>
    <w:rsid w:val="009747BF"/>
    <w:rsid w:val="00981E45"/>
    <w:rsid w:val="00987CCA"/>
    <w:rsid w:val="00990EE9"/>
    <w:rsid w:val="009A46A5"/>
    <w:rsid w:val="009C194F"/>
    <w:rsid w:val="00A109B6"/>
    <w:rsid w:val="00A112E8"/>
    <w:rsid w:val="00A138C5"/>
    <w:rsid w:val="00A16930"/>
    <w:rsid w:val="00A279C9"/>
    <w:rsid w:val="00A40FB1"/>
    <w:rsid w:val="00A669B0"/>
    <w:rsid w:val="00A752E3"/>
    <w:rsid w:val="00A75B8B"/>
    <w:rsid w:val="00A80577"/>
    <w:rsid w:val="00A914C2"/>
    <w:rsid w:val="00AB3AA3"/>
    <w:rsid w:val="00AC45E7"/>
    <w:rsid w:val="00AD48F0"/>
    <w:rsid w:val="00AE3982"/>
    <w:rsid w:val="00B048A1"/>
    <w:rsid w:val="00B07586"/>
    <w:rsid w:val="00B43D70"/>
    <w:rsid w:val="00B445CA"/>
    <w:rsid w:val="00B45CB7"/>
    <w:rsid w:val="00B46DD8"/>
    <w:rsid w:val="00B63A15"/>
    <w:rsid w:val="00B6507D"/>
    <w:rsid w:val="00B6558A"/>
    <w:rsid w:val="00B71F6D"/>
    <w:rsid w:val="00B84C38"/>
    <w:rsid w:val="00BD5985"/>
    <w:rsid w:val="00BF4B3B"/>
    <w:rsid w:val="00C13602"/>
    <w:rsid w:val="00C261CF"/>
    <w:rsid w:val="00C355E9"/>
    <w:rsid w:val="00C4310E"/>
    <w:rsid w:val="00C518AB"/>
    <w:rsid w:val="00C5699B"/>
    <w:rsid w:val="00C87E35"/>
    <w:rsid w:val="00CA25FB"/>
    <w:rsid w:val="00CA30C3"/>
    <w:rsid w:val="00CC70A4"/>
    <w:rsid w:val="00CE6067"/>
    <w:rsid w:val="00CE7BA7"/>
    <w:rsid w:val="00CF406E"/>
    <w:rsid w:val="00D06EE9"/>
    <w:rsid w:val="00D316D1"/>
    <w:rsid w:val="00D712C6"/>
    <w:rsid w:val="00D75638"/>
    <w:rsid w:val="00DB6B47"/>
    <w:rsid w:val="00DC1F4C"/>
    <w:rsid w:val="00DC705C"/>
    <w:rsid w:val="00DF45CF"/>
    <w:rsid w:val="00E11BEB"/>
    <w:rsid w:val="00E14427"/>
    <w:rsid w:val="00E14872"/>
    <w:rsid w:val="00E14DF9"/>
    <w:rsid w:val="00E21CEB"/>
    <w:rsid w:val="00E2770F"/>
    <w:rsid w:val="00E31603"/>
    <w:rsid w:val="00E34D9B"/>
    <w:rsid w:val="00E40655"/>
    <w:rsid w:val="00E703B2"/>
    <w:rsid w:val="00E713C0"/>
    <w:rsid w:val="00EA7B92"/>
    <w:rsid w:val="00EC7C5E"/>
    <w:rsid w:val="00ED527E"/>
    <w:rsid w:val="00EF53B6"/>
    <w:rsid w:val="00F101BC"/>
    <w:rsid w:val="00F10B86"/>
    <w:rsid w:val="00F154D6"/>
    <w:rsid w:val="00F27895"/>
    <w:rsid w:val="00F310D2"/>
    <w:rsid w:val="00F44A1A"/>
    <w:rsid w:val="00F56EA0"/>
    <w:rsid w:val="00F73D18"/>
    <w:rsid w:val="00F95BF6"/>
    <w:rsid w:val="00FC43B2"/>
    <w:rsid w:val="00FC54C9"/>
    <w:rsid w:val="00FC5FB6"/>
    <w:rsid w:val="00FC66D8"/>
    <w:rsid w:val="00FF4E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E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3C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83C76"/>
    <w:rPr>
      <w:color w:val="0000FF" w:themeColor="hyperlink"/>
      <w:u w:val="single"/>
    </w:rPr>
  </w:style>
  <w:style w:type="paragraph" w:styleId="a5">
    <w:name w:val="header"/>
    <w:basedOn w:val="a"/>
    <w:link w:val="Char"/>
    <w:uiPriority w:val="99"/>
    <w:semiHidden/>
    <w:unhideWhenUsed/>
    <w:rsid w:val="00C136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页眉 Char"/>
    <w:basedOn w:val="a0"/>
    <w:link w:val="a5"/>
    <w:uiPriority w:val="99"/>
    <w:semiHidden/>
    <w:rsid w:val="00C13602"/>
  </w:style>
  <w:style w:type="paragraph" w:styleId="a6">
    <w:name w:val="footer"/>
    <w:basedOn w:val="a"/>
    <w:link w:val="Char0"/>
    <w:uiPriority w:val="99"/>
    <w:semiHidden/>
    <w:unhideWhenUsed/>
    <w:rsid w:val="00C136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页脚 Char"/>
    <w:basedOn w:val="a0"/>
    <w:link w:val="a6"/>
    <w:uiPriority w:val="99"/>
    <w:semiHidden/>
    <w:rsid w:val="00C13602"/>
  </w:style>
  <w:style w:type="paragraph" w:styleId="a7">
    <w:name w:val="Balloon Text"/>
    <w:basedOn w:val="a"/>
    <w:link w:val="Char1"/>
    <w:uiPriority w:val="99"/>
    <w:semiHidden/>
    <w:unhideWhenUsed/>
    <w:rsid w:val="00B04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批注框文本 Char"/>
    <w:basedOn w:val="a0"/>
    <w:link w:val="a7"/>
    <w:uiPriority w:val="99"/>
    <w:semiHidden/>
    <w:rsid w:val="00B048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IT-Services</Company>
  <LinksUpToDate>false</LinksUpToDate>
  <CharactersWithSpaces>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leda</dc:creator>
  <cp:keywords/>
  <dc:description/>
  <cp:lastModifiedBy>微软用户</cp:lastModifiedBy>
  <cp:revision>9</cp:revision>
  <dcterms:created xsi:type="dcterms:W3CDTF">2013-11-06T14:30:00Z</dcterms:created>
  <dcterms:modified xsi:type="dcterms:W3CDTF">2014-05-06T11:21:00Z</dcterms:modified>
</cp:coreProperties>
</file>